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1BB" w:rsidRPr="00663BDA" w:rsidRDefault="00663BDA">
      <w:pPr>
        <w:rPr>
          <w:rFonts w:ascii="Times New Roman" w:hAnsi="Times New Roman" w:cs="Times New Roman"/>
          <w:b/>
          <w:sz w:val="24"/>
          <w:szCs w:val="24"/>
        </w:rPr>
      </w:pPr>
      <w:r w:rsidRPr="00663BDA">
        <w:rPr>
          <w:rFonts w:ascii="Times New Roman" w:hAnsi="Times New Roman" w:cs="Times New Roman"/>
          <w:b/>
          <w:sz w:val="24"/>
          <w:szCs w:val="24"/>
        </w:rPr>
        <w:t>Опыт 2005-2007гг.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67"/>
        <w:gridCol w:w="4262"/>
        <w:gridCol w:w="1417"/>
        <w:gridCol w:w="1504"/>
      </w:tblGrid>
      <w:tr w:rsidR="004461BB" w:rsidRPr="004461BB" w:rsidTr="004461BB">
        <w:trPr>
          <w:cantSplit/>
          <w:trHeight w:val="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оговора.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договора</w:t>
            </w: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(объем и наименование, описание основных условий контракта)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начала  и </w:t>
            </w:r>
            <w:proofErr w:type="spellStart"/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оконча-ния</w:t>
            </w:r>
            <w:proofErr w:type="spellEnd"/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положительного отзыва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«ДААЗ»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Димитровград,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Э-27/05 от 3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«Контрольно-балансовые испытания систем теплоснабжения корпусов завода в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условиях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отопительного периода». Цель работы – выявление основных причин отклонения фактических параметров от расчетных, разработка мероприятий по их устранению. Метод</w:t>
            </w: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: </w:t>
            </w: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инструментальный, расчетно-аналитический.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02.2005г ÷04.2005г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1D39F2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  <w:trHeight w:val="1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Буинское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предприятие тепловых сетей" (6 котельных)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уинск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р.Татарстан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договор Э-84/05 от 18 апреля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технических паспортов котельных. Разработка сводного технического отчета, включающий в себя: анализ работы котельных, тепловых сетей и систем теплопотребления, определение потенциала экономии ТЭР,  разработка мероприятий по экономии энергетических ресурсов,  разработке оптимального гидравлического режима тепловых сетей, по реконструкции котельных и основного оборудования, технико-экономический анализ целесообразности реализации энергосберегающих мероприятий и обоснование их очередности.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04.2005г÷06.2005г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u w:val="single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Клиническая больница №1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Полное энергетическое обследование 34 объектов. </w:t>
            </w: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Составление энергетического паспорта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07.2005г÷10.2005г.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ГУЗ «Ульяновская областная психиатрическая больница №2»                договор Э-107/05 от 14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05.05-06.05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«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Костно-туберкулезный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санаторий «Сосновка» договор Э-106/05 от 14 мая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05.05-06.05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ГУЗ Областная стоматологическая поликлиника договор Э-150/05 от 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07.05-08.05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Ульяновский областной противотуберкулезный диспансер Э-138/05 от 1 июня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06.2005г.÷08.2005г.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ГУЗ «Ульяновская областная больница №2»            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договор Э-214/05 от 11 октября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10.05-11.05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1BB" w:rsidRPr="00663BDA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ГУ по  делам культуры и искусства Администрации Ульяновской области </w:t>
            </w:r>
          </w:p>
          <w:p w:rsidR="004461BB" w:rsidRPr="00663BDA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 учреждений)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663BDA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  <w:p w:rsidR="004461BB" w:rsidRPr="00663BDA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Договора №Э-220/05, №Э-238/05,№Э-240/05, №Э-234/05,№Э-235/05, №Э-237/05, №Э-236/05, №Э-222/05, №Э-239/05,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663BDA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10.2005-12.2005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663BDA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663BDA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 Договора№Э-3/06, №Э-36/06, №Э-115/06, №Э-161/06, №Э-366/06, №Э-378/06, №Э-152/05</w:t>
            </w:r>
          </w:p>
          <w:p w:rsidR="004461BB" w:rsidRPr="00663BDA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663BDA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3B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03.2006-12-2006</w:t>
            </w:r>
            <w:bookmarkStart w:id="0" w:name="_GoBack"/>
            <w:bookmarkEnd w:id="0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ГУП МПП ЖКХ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Кукморского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РТ</w:t>
            </w:r>
            <w:r w:rsidRPr="004461BB">
              <w:rPr>
                <w:rFonts w:ascii="Arial" w:eastAsia="Times New Roman" w:hAnsi="Arial" w:cs="Times New Roman"/>
                <w:bCs/>
                <w:sz w:val="18"/>
                <w:szCs w:val="18"/>
                <w:lang w:eastAsia="ru-RU"/>
              </w:rPr>
              <w:t xml:space="preserve">  (16 котельных)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Arial" w:eastAsia="Times New Roman" w:hAnsi="Arial" w:cs="Times New Roman"/>
                <w:bCs/>
                <w:sz w:val="18"/>
                <w:szCs w:val="18"/>
                <w:lang w:eastAsia="ru-RU"/>
              </w:rPr>
              <w:t xml:space="preserve">Договор Э-79/05 от 14 апреля 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461BB">
                <w:rPr>
                  <w:rFonts w:ascii="Arial" w:eastAsia="Times New Roman" w:hAnsi="Arial" w:cs="Times New Roman"/>
                  <w:bCs/>
                  <w:sz w:val="18"/>
                  <w:szCs w:val="18"/>
                  <w:lang w:eastAsia="ru-RU"/>
                </w:rPr>
                <w:t>2005 г</w:t>
              </w:r>
            </w:smartTag>
            <w:r w:rsidRPr="004461BB">
              <w:rPr>
                <w:rFonts w:ascii="Arial" w:eastAsia="Times New Roman" w:hAnsi="Arial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Полное энергетическое обследование источников тепла и систем теплоснабжения с целью выявления экономии ТЭР и Разработка программы развития и модернизации инфраструктуры Заказчика на 2005-2010 гг.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Проведение проектно-изыскательных работ и создание рабочих проектов на модернизацию и 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диспетчерезацию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котельных с проведением их экспертизы.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Организация и проведение строительно-монтажных работ по модернизации инфраструктуры Заказчика согласно разработанному и утвержденному проекту.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Внедрение АСДК на котельных.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04.05-12.05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Шеморданское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МПП ЖКХ Сабинского района»</w:t>
            </w:r>
            <w:r w:rsidRPr="004461BB">
              <w:rPr>
                <w:rFonts w:ascii="Arial" w:eastAsia="Times New Roman" w:hAnsi="Arial" w:cs="Times New Roman"/>
                <w:bCs/>
                <w:sz w:val="18"/>
                <w:szCs w:val="18"/>
                <w:lang w:eastAsia="ru-RU"/>
              </w:rPr>
              <w:t xml:space="preserve"> (5 котельных) Договор Э-48/06 от 25 января 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Arial" w:eastAsia="Times New Roman" w:hAnsi="Arial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Arial" w:eastAsia="Times New Roman" w:hAnsi="Arial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Энергетическое обследование источников тепла и системы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теплоснабжния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целью подготовки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предпроектного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решения по реконструкции тепловых сетей и котельных.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01.2006-02.2006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  <w:trHeight w:val="25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ОАО «Патронный завод»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 Э-89/06 от 13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Ульяновск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предприятия с целью обоснования нормативов 1) удельных расходов топлива на отпущенную тепловую энергию;  2)запасов топлива для котельных; 3)технологических потерь эл. энергии при ее передаче по сетям.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Экспертиза расчетов. Технический паспорт котельной. Сопровождение документов в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03.2006-06.2006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Default="001D39F2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  <w:p w:rsidR="001D39F2" w:rsidRDefault="001D39F2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</w:pPr>
          </w:p>
          <w:p w:rsidR="001D39F2" w:rsidRDefault="001D39F2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</w:pPr>
          </w:p>
          <w:p w:rsidR="001D39F2" w:rsidRPr="004461BB" w:rsidRDefault="001D39F2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Уссурийский  локомотиворемонтный завод - филиал ОАО "РЖД"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г. Уссурийск.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 xml:space="preserve">Договор №Э-160/06 от 18 мая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Arial" w:eastAsia="Times New Roman" w:hAnsi="Arial" w:cs="Times New Roman"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Arial" w:eastAsia="Times New Roman" w:hAnsi="Arial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05.2006г.÷12.2006г.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 «Силикатчик»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 Силикатный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08.2006г.÷10.2006г.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Номатекс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№Э-96/06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03.2006г.÷04.2006г.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1D39F2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«Комета»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Ульяновск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№Э-95/06 от 17 марта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нормативов:                   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энергию;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технологических потерь тепловой энергии при передаче по тепловым сетям;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3)запасов топлива для котельных; 4)технологических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03.2006г.÷05.2006г.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УМУП «Городская теплосеть»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Ульяновск (43 котельных и т/сетей))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№Э-129/06 от 17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технологических потерь тепловой энергии при передаче по тепловым сетям.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04.2006г.÷06.2006г.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1D39F2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«Ресурс»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№Э-122/06,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№Э-285/06 от 5 сентября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нормативов:                   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удельных расходов топлива на отпущенную тепловую энергию;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-запасов топлива для котельных.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2. Технический паспорт котельной.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04.2006г.÷06.2006г.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C5763E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«Тепловые системы»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обл. Договор №Э-123/06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05.2006÷05.2006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«ДААЗ»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№Э-130/06 от 12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 технологических потерь тепловой энергии при передаче по тепловым сетям; 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04.2006г.÷06.2006г.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C5763E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ЮИ 78/03 ГУИН МИНЮСТА России по УИН Ульяновской области.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№Э-131/06 от 20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04.2006-05.2006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Димитровградский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завод радиаторов"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№Э-371/06 от 21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05.2007г.÷07.2007г.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Димитровградский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завод светотехники»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№Э-325/06 от 20 октября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2006 г</w:t>
              </w:r>
            </w:smartTag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02.2007г.÷05.2007г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ГУЗ "Ульяновский областной клинический госпиталь ветеранов воин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-М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еждународный центр по старению "Забота"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Ульяновск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№Э-85/07 от 19 февраля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обследование. Составление энергетического паспорта учреждения.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04.2007г.÷05.2007г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«Ресурс»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№Э-99/07 от 5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, расчет и экспертиза нормативов удельных расходов топлива на отпущенную тепловую энергию; 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03.2007г.÷04.2007г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«Тепловые системы»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№Э-100/07 от 5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05.2007г.÷07.2007г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«ДААЗ»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г. Димитровград 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№Э-121/07 от 22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технологических потерь тепловой энергии при передаче по тепловым сетям.</w:t>
            </w:r>
          </w:p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03.2007г.÷04.2007г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ФГУ «Исправительная колония №8 Управления Федеральной Службы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Исполнеия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Наказаний по Ульяновской области»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Ульяновск, договор №Э-137/07, №Э-138/07 от 30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технологических потерь тепловой энергии при передаче по тепловым сетям.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03.2007-04.2007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Номатекс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№Э-140/07 от 2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04.2007г.÷05.2007г.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«РТК» г. Ульяновск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№Э-157/07 от 23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04.2007-05.2007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Ульяновсккурорт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», г. Ульяновск,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№Э-166/07 от 26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 расчет и экспертиза нормативов:                 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удельных расходов топлива на отпущенную тепловую энергию.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технологических потерь тепловой энергии при передаче по тепловым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05.2007-06.2007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ГУСО «Центр социального обслуживания «Доверие» в г. Димитровграде»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№Э-144/07 от 4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учреждение. Составление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06.2007-07.2007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Специальное коррекционное профессиональное училище в г. Димитровграде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№Э-313/07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учреждение. Составление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08.2007-09.2007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Дом интернат для престарелых и инвалидов в г. Димитровграде.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№Э-363/07 от 9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учреждение. Составление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10.2007-11.2007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ЗАО «Авиастар-СП»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Ульяновск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№Э-154/07 и №Э-163/07  от 16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нормативов:                   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технологических потерь тепловой энергии при передаче по тепловым сетям;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04.2007г.÷06.2007г.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«Патронный завод»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Ульяновск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№Э-167/07 от 27 апреля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, расчет и экспертиза нормативов:                   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энергию;  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2)запасов топлива для котельных; 3)технологических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04.2007г.÷06.2007г.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663BDA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«Утес»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Ульяновск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№Э-318/07 от 27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сетнября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, расчет и экспертиза нормативов:                   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энергию;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технологических потерь тепловой энергии при передаче по тепловым сетям;  </w:t>
            </w:r>
          </w:p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05.2007г.÷06.2007г.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МУП ЖКХ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Мулловский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№Э-180/07 от 7 мая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обследование. Составление технических паспортов котельных. Расчет основных технико-экономических показателей котельных.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08.2007-09.2007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Министерство промышленности и энергетики Самарской обл. Государственный контракт №10 от 4.12.07.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Проведение инструментального энергетическое аудита.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Составление энергетического паспорта каждого из  учреждений. Определение эффективности использования ТЭР, способов ее повышения и решения задач по внедрению энергосберегающего оборудования и технологий.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11.2007г.÷12.2007г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4461BB" w:rsidRPr="004461BB" w:rsidTr="004461BB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B25029" w:rsidP="00446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ФГУ «Исправительная колония №8 Управления Федеральной Службы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Исполнеия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Наказаний по Ульяновской области»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Ульяновск, договор №Э-384/07 от 30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технологических потерь тепловой энергии при передаче по тепловым сетям.</w:t>
            </w:r>
          </w:p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01.2008-12.2008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BB" w:rsidRPr="004461BB" w:rsidRDefault="004461BB" w:rsidP="00446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4461BB" w:rsidRDefault="004461BB"/>
    <w:sectPr w:rsidR="0044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922"/>
    <w:multiLevelType w:val="hybridMultilevel"/>
    <w:tmpl w:val="2346B09A"/>
    <w:lvl w:ilvl="0" w:tplc="9710BE8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68E55FF"/>
    <w:multiLevelType w:val="hybridMultilevel"/>
    <w:tmpl w:val="8B5CCEE6"/>
    <w:lvl w:ilvl="0" w:tplc="85127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F"/>
    <w:rsid w:val="001D39F2"/>
    <w:rsid w:val="002570CE"/>
    <w:rsid w:val="0027499E"/>
    <w:rsid w:val="002B6C12"/>
    <w:rsid w:val="002F19DE"/>
    <w:rsid w:val="004461BB"/>
    <w:rsid w:val="00453D51"/>
    <w:rsid w:val="004E281A"/>
    <w:rsid w:val="005E0264"/>
    <w:rsid w:val="00663BDA"/>
    <w:rsid w:val="00770EDF"/>
    <w:rsid w:val="00845937"/>
    <w:rsid w:val="008E7826"/>
    <w:rsid w:val="009A01FE"/>
    <w:rsid w:val="009A03BF"/>
    <w:rsid w:val="009F0183"/>
    <w:rsid w:val="00B25029"/>
    <w:rsid w:val="00B81C3D"/>
    <w:rsid w:val="00C5763E"/>
    <w:rsid w:val="00CA27DB"/>
    <w:rsid w:val="00D239EC"/>
    <w:rsid w:val="00D454D4"/>
    <w:rsid w:val="00DB1B64"/>
    <w:rsid w:val="00E770C8"/>
    <w:rsid w:val="00EB5042"/>
    <w:rsid w:val="00F752C2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461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1B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4461BB"/>
  </w:style>
  <w:style w:type="paragraph" w:styleId="a3">
    <w:name w:val="header"/>
    <w:basedOn w:val="a"/>
    <w:link w:val="a4"/>
    <w:rsid w:val="0044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46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461B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6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461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461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461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4461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46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461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61BB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">
    <w:name w:val="Нет списка1"/>
    <w:next w:val="a2"/>
    <w:semiHidden/>
    <w:rsid w:val="004461BB"/>
  </w:style>
  <w:style w:type="paragraph" w:styleId="a3">
    <w:name w:val="header"/>
    <w:basedOn w:val="a"/>
    <w:link w:val="a4"/>
    <w:rsid w:val="0044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46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461B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46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461B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4461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4461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semiHidden/>
    <w:rsid w:val="004461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46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4</cp:revision>
  <dcterms:created xsi:type="dcterms:W3CDTF">2018-05-18T05:03:00Z</dcterms:created>
  <dcterms:modified xsi:type="dcterms:W3CDTF">2018-05-18T05:35:00Z</dcterms:modified>
</cp:coreProperties>
</file>